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F81" w:rsidRDefault="004E3F81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3815080</wp:posOffset>
            </wp:positionH>
            <wp:positionV relativeFrom="paragraph">
              <wp:posOffset>0</wp:posOffset>
            </wp:positionV>
            <wp:extent cx="7174217" cy="7463155"/>
            <wp:effectExtent l="0" t="0" r="0" b="0"/>
            <wp:wrapNone/>
            <wp:docPr id="4" name="圖片 4" descr="9吋圓形淺口盤披薩盤（斑點）不粘碳鋼Pizza Pan Mold, 傢俬＆家居, 廚具和餐具, 烤盤- Carouse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9吋圓形淺口盤披薩盤（斑點）不粘碳鋼Pizza Pan Mold, 傢俬＆家居, 廚具和餐具, 烤盤- Carousel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4217" cy="746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3F81" w:rsidRDefault="00170D62">
      <w:pPr>
        <w:widowControl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-487680</wp:posOffset>
            </wp:positionH>
            <wp:positionV relativeFrom="paragraph">
              <wp:posOffset>350520</wp:posOffset>
            </wp:positionV>
            <wp:extent cx="5431488" cy="5450725"/>
            <wp:effectExtent l="0" t="0" r="0" b="0"/>
            <wp:wrapNone/>
            <wp:docPr id="3" name="圖片 3" descr="Bottone Di Stoffa Antico Oggetto Circolare Foto E Immagine Per Il Download  Gratuito - Png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ottone Di Stoffa Antico Oggetto Circolare Foto E Immagine Per Il Download  Gratuito - Pngtre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2905" b="95228" l="1875" r="96354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488" cy="545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3F81">
        <w:br w:type="page"/>
      </w:r>
    </w:p>
    <w:p w:rsidR="004E3F81" w:rsidRDefault="00170D62">
      <w:pPr>
        <w:widowControl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4785360</wp:posOffset>
            </wp:positionH>
            <wp:positionV relativeFrom="paragraph">
              <wp:posOffset>15240</wp:posOffset>
            </wp:positionV>
            <wp:extent cx="6172200" cy="6172200"/>
            <wp:effectExtent l="0" t="0" r="0" b="0"/>
            <wp:wrapNone/>
            <wp:docPr id="7" name="圖片 7" descr="飞镖盘PNG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飞镖盘PNG图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-106680</wp:posOffset>
            </wp:positionH>
            <wp:positionV relativeFrom="paragraph">
              <wp:posOffset>0</wp:posOffset>
            </wp:positionV>
            <wp:extent cx="5913120" cy="5913120"/>
            <wp:effectExtent l="0" t="0" r="0" b="0"/>
            <wp:wrapNone/>
            <wp:docPr id="5" name="圖片 5" descr="西瓜水果食物綠色圓形西瓜, 綠色圓形西瓜, 食物, 水果素材圖案，PSD和PNG圖片免費下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西瓜水果食物綠色圓形西瓜, 綠色圓形西瓜, 食物, 水果素材圖案，PSD和PNG圖片免費下載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938" b="95469" l="9688" r="92188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120" cy="591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3F81">
        <w:br w:type="page"/>
      </w:r>
    </w:p>
    <w:p w:rsidR="004E3F81" w:rsidRDefault="004E3F81">
      <w:pPr>
        <w:widowControl/>
      </w:pPr>
    </w:p>
    <w:p w:rsidR="009B4548" w:rsidRDefault="009B4548" w:rsidP="00E706B6">
      <w:pPr>
        <w:tabs>
          <w:tab w:val="left" w:pos="993"/>
        </w:tabs>
        <w:jc w:val="center"/>
        <w:rPr>
          <w:rFonts w:ascii="標楷體" w:eastAsia="標楷體" w:hAnsi="標楷體" w:cs="Times New Roman"/>
          <w:kern w:val="0"/>
          <w:sz w:val="240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-1370330</wp:posOffset>
            </wp:positionH>
            <wp:positionV relativeFrom="paragraph">
              <wp:posOffset>327025</wp:posOffset>
            </wp:positionV>
            <wp:extent cx="6979920" cy="5502275"/>
            <wp:effectExtent l="0" t="0" r="0" b="0"/>
            <wp:wrapNone/>
            <wp:docPr id="1" name="圖片 1" descr="20110824 认知：圆形- 少儿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10824 认知：圆形- 少儿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7000" b="94750" l="10000" r="90000">
                                  <a14:foregroundMark x1="31200" y1="18750" x2="67400" y2="84250"/>
                                  <a14:foregroundMark x1="49400" y1="23000" x2="68600" y2="52750"/>
                                  <a14:foregroundMark x1="57000" y1="20250" x2="74000" y2="52000"/>
                                  <a14:foregroundMark x1="65800" y1="23000" x2="76800" y2="59500"/>
                                  <a14:foregroundMark x1="55000" y1="52250" x2="43200" y2="64000"/>
                                  <a14:foregroundMark x1="34800" y1="32250" x2="23400" y2="49750"/>
                                  <a14:foregroundMark x1="32400" y1="32750" x2="31000" y2="67500"/>
                                  <a14:foregroundMark x1="31000" y1="67000" x2="37000" y2="77750"/>
                                  <a14:foregroundMark x1="36200" y1="75250" x2="41000" y2="80250"/>
                                  <a14:foregroundMark x1="46800" y1="79250" x2="53000" y2="8275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9920" cy="550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4630247</wp:posOffset>
            </wp:positionH>
            <wp:positionV relativeFrom="paragraph">
              <wp:posOffset>899160</wp:posOffset>
            </wp:positionV>
            <wp:extent cx="4614545" cy="4803140"/>
            <wp:effectExtent l="0" t="0" r="0" b="0"/>
            <wp:wrapNone/>
            <wp:docPr id="2" name="圖片 2" descr="粉色圆形甜甜圈插图图片_装饰图案_设计元素-图行天下素材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粉色圆形甜甜圈插图图片_装饰图案_设计元素-图行天下素材网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3" t="2712" r="4464" b="3902"/>
                    <a:stretch/>
                  </pic:blipFill>
                  <pic:spPr bwMode="auto">
                    <a:xfrm>
                      <a:off x="0" y="0"/>
                      <a:ext cx="4614545" cy="480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548" w:rsidRDefault="009B4548" w:rsidP="00E706B6">
      <w:pPr>
        <w:tabs>
          <w:tab w:val="left" w:pos="993"/>
        </w:tabs>
        <w:jc w:val="center"/>
        <w:rPr>
          <w:rFonts w:ascii="標楷體" w:eastAsia="標楷體" w:hAnsi="標楷體" w:cs="Times New Roman"/>
          <w:kern w:val="0"/>
          <w:sz w:val="240"/>
          <w:szCs w:val="28"/>
        </w:rPr>
      </w:pPr>
    </w:p>
    <w:p w:rsidR="009B4548" w:rsidRDefault="009B4548" w:rsidP="00E706B6">
      <w:pPr>
        <w:tabs>
          <w:tab w:val="left" w:pos="993"/>
        </w:tabs>
        <w:jc w:val="center"/>
        <w:rPr>
          <w:rFonts w:ascii="標楷體" w:eastAsia="標楷體" w:hAnsi="標楷體" w:cs="Times New Roman"/>
          <w:kern w:val="0"/>
          <w:sz w:val="240"/>
          <w:szCs w:val="28"/>
        </w:rPr>
      </w:pPr>
    </w:p>
    <w:p w:rsidR="00E706B6" w:rsidRDefault="00E706B6" w:rsidP="00E706B6">
      <w:pPr>
        <w:tabs>
          <w:tab w:val="left" w:pos="993"/>
        </w:tabs>
        <w:jc w:val="center"/>
        <w:rPr>
          <w:rFonts w:ascii="標楷體" w:eastAsia="標楷體" w:hAnsi="標楷體" w:cs="Times New Roman"/>
          <w:kern w:val="0"/>
          <w:sz w:val="240"/>
          <w:szCs w:val="28"/>
        </w:rPr>
      </w:pPr>
      <w:r w:rsidRPr="00E706B6">
        <w:rPr>
          <w:rFonts w:ascii="標楷體" w:eastAsia="標楷體" w:hAnsi="標楷體" w:cs="Times New Roman"/>
          <w:kern w:val="0"/>
          <w:sz w:val="240"/>
          <w:szCs w:val="28"/>
        </w:rPr>
        <w:t>廢氣污染</w:t>
      </w:r>
    </w:p>
    <w:p w:rsidR="00E706B6" w:rsidRPr="00E706B6" w:rsidRDefault="00E706B6" w:rsidP="00E706B6">
      <w:pPr>
        <w:widowControl/>
        <w:jc w:val="center"/>
        <w:rPr>
          <w:rFonts w:ascii="標楷體" w:eastAsia="標楷體" w:hAnsi="標楷體" w:cs="Times New Roman"/>
          <w:kern w:val="0"/>
          <w:sz w:val="240"/>
          <w:szCs w:val="28"/>
        </w:rPr>
      </w:pPr>
      <w:r w:rsidRPr="00E706B6">
        <w:rPr>
          <w:rFonts w:ascii="標楷體" w:eastAsia="標楷體" w:hAnsi="標楷體" w:cs="Times New Roman"/>
          <w:kern w:val="0"/>
          <w:sz w:val="240"/>
          <w:szCs w:val="28"/>
        </w:rPr>
        <w:t>白色污染</w:t>
      </w:r>
    </w:p>
    <w:p w:rsidR="00E706B6" w:rsidRDefault="00E706B6" w:rsidP="00E706B6">
      <w:pPr>
        <w:widowControl/>
        <w:tabs>
          <w:tab w:val="left" w:pos="993"/>
        </w:tabs>
        <w:jc w:val="center"/>
        <w:rPr>
          <w:rFonts w:ascii="標楷體" w:eastAsia="標楷體" w:hAnsi="標楷體" w:cs="Times New Roman"/>
          <w:kern w:val="0"/>
          <w:sz w:val="240"/>
          <w:szCs w:val="28"/>
        </w:rPr>
      </w:pPr>
      <w:r w:rsidRPr="00E706B6">
        <w:rPr>
          <w:rFonts w:ascii="標楷體" w:eastAsia="標楷體" w:hAnsi="標楷體" w:cs="Times New Roman"/>
          <w:kern w:val="0"/>
          <w:sz w:val="240"/>
          <w:szCs w:val="28"/>
        </w:rPr>
        <w:t>光污染</w:t>
      </w:r>
    </w:p>
    <w:p w:rsidR="00E706B6" w:rsidRDefault="00E706B6">
      <w:pPr>
        <w:widowControl/>
        <w:rPr>
          <w:rFonts w:ascii="標楷體" w:eastAsia="標楷體" w:hAnsi="標楷體" w:cs="Times New Roman"/>
          <w:kern w:val="0"/>
          <w:sz w:val="240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page">
              <wp:posOffset>5059997</wp:posOffset>
            </wp:positionH>
            <wp:positionV relativeFrom="paragraph">
              <wp:posOffset>1630363</wp:posOffset>
            </wp:positionV>
            <wp:extent cx="5342400" cy="3564000"/>
            <wp:effectExtent l="0" t="6032" r="4762" b="4763"/>
            <wp:wrapNone/>
            <wp:docPr id="9" name="圖片 9" descr="美國總統拜登制定交通運輸脫碳藍圖– 航貿週刊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美國總統拜登制定交通運輸脫碳藍圖– 航貿週刊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342400" cy="35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-303105</wp:posOffset>
            </wp:positionH>
            <wp:positionV relativeFrom="paragraph">
              <wp:posOffset>3383280</wp:posOffset>
            </wp:positionV>
            <wp:extent cx="5342400" cy="3564000"/>
            <wp:effectExtent l="0" t="0" r="0" b="0"/>
            <wp:wrapNone/>
            <wp:docPr id="8" name="圖片 8" descr="交通運輸系統過度仰賴石油，亟需轉型減緩氣候變遷與全球危機- Greenpeace 綠色和平| 臺灣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交通運輸系統過度仰賴石油，亟需轉型減緩氣候變遷與全球危機- Greenpeace 綠色和平| 臺灣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400" cy="35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-304800</wp:posOffset>
            </wp:positionH>
            <wp:positionV relativeFrom="paragraph">
              <wp:posOffset>-270510</wp:posOffset>
            </wp:positionV>
            <wp:extent cx="5343525" cy="3562350"/>
            <wp:effectExtent l="0" t="0" r="9525" b="0"/>
            <wp:wrapNone/>
            <wp:docPr id="6" name="圖片 6" descr="2024最新】PM2.5是什麼？該如何預防空氣污染？這樣做就不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4最新】PM2.5是什麼？該如何預防空氣污染？這樣做就不怕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cs="Times New Roman"/>
          <w:kern w:val="0"/>
          <w:sz w:val="240"/>
          <w:szCs w:val="28"/>
        </w:rPr>
        <w:br w:type="page"/>
      </w:r>
    </w:p>
    <w:p w:rsidR="00E706B6" w:rsidRDefault="00E706B6" w:rsidP="00E706B6">
      <w:pPr>
        <w:widowControl/>
        <w:tabs>
          <w:tab w:val="left" w:pos="993"/>
        </w:tabs>
        <w:jc w:val="center"/>
        <w:rPr>
          <w:rFonts w:ascii="標楷體" w:eastAsia="標楷體" w:hAnsi="標楷體" w:cs="Times New Roman"/>
          <w:kern w:val="0"/>
          <w:sz w:val="240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-91440</wp:posOffset>
            </wp:positionH>
            <wp:positionV relativeFrom="paragraph">
              <wp:posOffset>-335280</wp:posOffset>
            </wp:positionV>
            <wp:extent cx="5342400" cy="3564000"/>
            <wp:effectExtent l="0" t="0" r="0" b="0"/>
            <wp:wrapNone/>
            <wp:docPr id="10" name="圖片 10" descr="光污染严重，地球三成人口看不到银河-新华网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光污染严重，地球三成人口看不到银河-新华网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400" cy="35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5120322</wp:posOffset>
            </wp:positionH>
            <wp:positionV relativeFrom="paragraph">
              <wp:posOffset>1615758</wp:posOffset>
            </wp:positionV>
            <wp:extent cx="5342400" cy="3564000"/>
            <wp:effectExtent l="0" t="6032" r="4762" b="4763"/>
            <wp:wrapNone/>
            <wp:docPr id="11" name="圖片 11" descr="PTE阅读训练：光污染| 文波英语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TE阅读训练：光污染| 文波英语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342400" cy="35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06B6" w:rsidRDefault="00E706B6">
      <w:pPr>
        <w:widowControl/>
        <w:rPr>
          <w:rFonts w:ascii="標楷體" w:eastAsia="標楷體" w:hAnsi="標楷體" w:cs="Times New Roman"/>
          <w:kern w:val="0"/>
          <w:sz w:val="240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-91440</wp:posOffset>
            </wp:positionH>
            <wp:positionV relativeFrom="paragraph">
              <wp:posOffset>1280160</wp:posOffset>
            </wp:positionV>
            <wp:extent cx="5342400" cy="3564000"/>
            <wp:effectExtent l="0" t="0" r="0" b="0"/>
            <wp:wrapNone/>
            <wp:docPr id="12" name="圖片 12" descr="減少光污染創意燈光裝置STEM設計比賽」- 口述匯報及頒獎典禮- 香港天文學會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減少光污染創意燈光裝置STEM設計比賽」- 口述匯報及頒獎典禮- 香港天文學會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400" cy="35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cs="Times New Roman"/>
          <w:kern w:val="0"/>
          <w:sz w:val="240"/>
          <w:szCs w:val="28"/>
        </w:rPr>
        <w:br w:type="page"/>
      </w:r>
    </w:p>
    <w:p w:rsidR="008E49C6" w:rsidRDefault="008E49C6" w:rsidP="00E706B6">
      <w:pPr>
        <w:widowControl/>
        <w:tabs>
          <w:tab w:val="left" w:pos="993"/>
        </w:tabs>
        <w:jc w:val="center"/>
        <w:rPr>
          <w:sz w:val="32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-121920</wp:posOffset>
            </wp:positionH>
            <wp:positionV relativeFrom="paragraph">
              <wp:posOffset>3366135</wp:posOffset>
            </wp:positionV>
            <wp:extent cx="5342400" cy="3564000"/>
            <wp:effectExtent l="0" t="0" r="0" b="0"/>
            <wp:wrapNone/>
            <wp:docPr id="16" name="圖片 16" descr="保护海洋，这有五种方法终结白色污染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保护海洋，这有五种方法终结白色污染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400" cy="35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-91440</wp:posOffset>
            </wp:positionH>
            <wp:positionV relativeFrom="paragraph">
              <wp:posOffset>-289560</wp:posOffset>
            </wp:positionV>
            <wp:extent cx="5342400" cy="3564000"/>
            <wp:effectExtent l="0" t="0" r="0" b="0"/>
            <wp:wrapNone/>
            <wp:docPr id="13" name="圖片 13" descr="对待白色污染生态塑料是认真的_搜狐网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对待白色污染生态塑料是认真的_搜狐网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400" cy="35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5119687</wp:posOffset>
            </wp:positionH>
            <wp:positionV relativeFrom="paragraph">
              <wp:posOffset>1538923</wp:posOffset>
            </wp:positionV>
            <wp:extent cx="5342400" cy="3564000"/>
            <wp:effectExtent l="0" t="6032" r="4762" b="4763"/>
            <wp:wrapNone/>
            <wp:docPr id="14" name="圖片 14" descr="喝奶茶不能用吸管了？限塑令，你知道多少？_搜狐网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喝奶茶不能用吸管了？限塑令，你知道多少？_搜狐网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342400" cy="35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5" name="矩形 15" descr="白色污染：解決塑料危機的5個新出路- BBC 英伦网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22B992" id="矩形 15" o:spid="_x0000_s1026" alt="白色污染：解決塑料危機的5個新出路- BBC 英伦网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F3OHQMAAP8FAAAOAAAAZHJzL2Uyb0RvYy54bWysVEFr1EAUvgv+h2HuaZJtdrsJTaXd7YpQ&#10;taD+gNlkshlMZuLMtGkVwYMgUjwUQdBLUUHxpPUiSPtv3G1v/gXfTHbbbb2ImsMw897ke99775u3&#10;fG2nLNA2lYoJHmN/wcOI8kSkjI9ifO/uwOlipDThKSkEpzHepQpfW7l6ZbmuItoSuShSKhGAcBXV&#10;VYxzravIdVWS05KoBVFRDs5MyJJoOMqRm0pSA3pZuC3P67i1kGklRUKVAmu/ceIVi59lNNG3s0xR&#10;jYoYAzdtV2nXoVndlWUSjSSpcpZMaZC/YFESxiHoGVSfaIK2JPsNqmSJFEpkeiERpSuyjCXU5gDZ&#10;+N6lbO7kpKI2FyiOqs7KpP4fbHJre1MilkLv2hhxUkKPTg4+jY/fIWNIqUqgWievj0+ff50cvp0c&#10;vPx59Ob04/vJ4ffx2/3Jq9fjF4eTTwcnb562x0/2Jq++jJ99P/322UFraz10unf44+jDyfG+KXNd&#10;qQii3ak2pSmUqjZEcl8hLno54SO6qipoFtAAFjOTlKLOKUkhX99AuBcwzEEBGhrWN0UKvMmWFrYJ&#10;O5ksTQwoL9qxvd496zXd0SgB46IXdD1QRAKu6d5EINHs50oqfZ2KEplNjCWws+Bke0Pp5ursionF&#10;xYAVBdhJVPALBsBsLBAafjU+Q8Kq41Hohevd9W7gBK3OuhN4/b6zOugFTmfgL7X7i/1er+8/NnH9&#10;IMpZmlJuwsyU6gd/poTpm2k0dqZVJQqWGjhDScnRsFdItE3gpQzsZ0sOnvNr7kUatl6Qy6WU/Fbg&#10;rbVCZ9DpLjnBIGg74ZLXdTw/XAs7XhAG/cHFlDYYp/+eEqpjHLZbbdulOdKXcvPs93tuJCqZhllU&#10;sDLGIA34zCUSGQWu89TuNWFFs58rhaF/Xgpo96zRVq9Goo36hyLdBblKAXIC5cHUhE0u5EOMaphA&#10;MVYPtoikGBU3OEg+9IPAjCx7CNpLLTjIec9w3kN4AlAx1hg1255uxtxWJdkoh0i+LQwXq/BMMmYl&#10;bJ5Qw2r6uGDK2EymE9GMsfmzvXU+t1d+A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NMMXc4dAwAA/wUAAA4AAAAAAAAAAAAAAAAA&#10;LgIAAGRycy9lMm9Eb2MueG1sUEsBAi0AFAAGAAgAAAAhAEyg6SzYAAAAAwEAAA8AAAAAAAAAAAAA&#10;AAAAdwUAAGRycy9kb3ducmV2LnhtbFBLBQYAAAAABAAEAPMAAAB8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t xml:space="preserve"> </w:t>
      </w:r>
      <w:r w:rsidRPr="00E706B6">
        <w:rPr>
          <w:sz w:val="32"/>
        </w:rPr>
        <w:t xml:space="preserve"> </w:t>
      </w:r>
      <w:r w:rsidR="00E706B6" w:rsidRPr="00E706B6">
        <w:rPr>
          <w:sz w:val="32"/>
        </w:rPr>
        <w:br w:type="page"/>
      </w:r>
    </w:p>
    <w:p w:rsidR="008E49C6" w:rsidRDefault="008E49C6">
      <w:pPr>
        <w:widowControl/>
        <w:rPr>
          <w:sz w:val="32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5028882</wp:posOffset>
            </wp:positionH>
            <wp:positionV relativeFrom="paragraph">
              <wp:posOffset>1905318</wp:posOffset>
            </wp:positionV>
            <wp:extent cx="5342400" cy="3564000"/>
            <wp:effectExtent l="0" t="6032" r="4762" b="4763"/>
            <wp:wrapNone/>
            <wp:docPr id="19" name="圖片 19" descr="無塑生活正流行！哪種環保餐具材質適合你| 生活| Newtalk新聞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無塑生活正流行！哪種環保餐具材質適合你| 生活| Newtalk新聞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342400" cy="35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-289560</wp:posOffset>
            </wp:positionV>
            <wp:extent cx="5342400" cy="3564000"/>
            <wp:effectExtent l="0" t="0" r="0" b="0"/>
            <wp:wrapNone/>
            <wp:docPr id="17" name="圖片 17" descr="無紡布袋訂製|廣告袋訂製|環保袋訂製|布袋印刷|印紙袋|印布袋- e-pri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無紡布袋訂製|廣告袋訂製|環保袋訂製|布袋印刷|印紙袋|印布袋- e-print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400" cy="35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3380740</wp:posOffset>
            </wp:positionV>
            <wp:extent cx="5342400" cy="3564000"/>
            <wp:effectExtent l="0" t="0" r="0" b="0"/>
            <wp:wrapNone/>
            <wp:docPr id="18" name="圖片 18" descr="查理師| 2L極大容量水樽(附高質吸管)(綠/粉紅/藍/黑)(環保可重覆使用)/便攜式/1日水量1樽搞掂/辦公室水樽/運動水樽/家居儲水壺/水壺/生活用品(平行進口貨品)  – H071G | 顏色: 綠色| HKTVmall 香港最大網購平台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查理師| 2L極大容量水樽(附高質吸管)(綠/粉紅/藍/黑)(環保可重覆使用)/便攜式/1日水量1樽搞掂/辦公室水樽/運動水樽/家居儲水壺/水壺/生活用品(平行進口貨品)  – H071G | 顏色: 綠色| HKTVmall 香港最大網購平台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400" cy="35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</w:rPr>
        <w:br w:type="page"/>
      </w:r>
    </w:p>
    <w:p w:rsidR="008E49C6" w:rsidRDefault="008E49C6" w:rsidP="00E706B6">
      <w:pPr>
        <w:widowControl/>
        <w:tabs>
          <w:tab w:val="left" w:pos="993"/>
        </w:tabs>
        <w:jc w:val="center"/>
        <w:rPr>
          <w:rFonts w:ascii="標楷體" w:eastAsia="標楷體" w:hAnsi="標楷體" w:cs="Times New Roman"/>
          <w:kern w:val="0"/>
          <w:sz w:val="200"/>
          <w:szCs w:val="28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-243840</wp:posOffset>
            </wp:positionH>
            <wp:positionV relativeFrom="paragraph">
              <wp:posOffset>-335280</wp:posOffset>
            </wp:positionV>
            <wp:extent cx="5342400" cy="3564000"/>
            <wp:effectExtent l="0" t="0" r="0" b="0"/>
            <wp:wrapNone/>
            <wp:docPr id="20" name="圖片 20" descr="圖片故事】香港鬧市夜間儼如白晝刺眼照片紀錄光污染問題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圖片故事】香港鬧市夜間儼如白晝刺眼照片紀錄光污染問題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400" cy="35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</w:t>
      </w:r>
    </w:p>
    <w:p w:rsidR="008E49C6" w:rsidRDefault="008E49C6">
      <w:pPr>
        <w:widowControl/>
        <w:rPr>
          <w:rFonts w:ascii="標楷體" w:eastAsia="標楷體" w:hAnsi="標楷體" w:cs="Times New Roman"/>
          <w:kern w:val="0"/>
          <w:sz w:val="200"/>
          <w:szCs w:val="28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4632960</wp:posOffset>
            </wp:positionH>
            <wp:positionV relativeFrom="paragraph">
              <wp:posOffset>1478280</wp:posOffset>
            </wp:positionV>
            <wp:extent cx="5342400" cy="3564000"/>
            <wp:effectExtent l="0" t="0" r="0" b="0"/>
            <wp:wrapNone/>
            <wp:docPr id="21" name="圖片 21" descr="隨手關燈才省電，對還錯？【破除迷思】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隨手關燈才省電，對還錯？【破除迷思】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400" cy="35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cs="Times New Roman"/>
          <w:kern w:val="0"/>
          <w:sz w:val="200"/>
          <w:szCs w:val="28"/>
        </w:rPr>
        <w:br w:type="page"/>
      </w:r>
    </w:p>
    <w:p w:rsidR="00E706B6" w:rsidRPr="00E706B6" w:rsidRDefault="00FB72C0" w:rsidP="00E706B6">
      <w:pPr>
        <w:widowControl/>
        <w:tabs>
          <w:tab w:val="left" w:pos="993"/>
        </w:tabs>
        <w:jc w:val="center"/>
        <w:rPr>
          <w:rFonts w:ascii="標楷體" w:eastAsia="標楷體" w:hAnsi="標楷體" w:cs="Times New Roman"/>
          <w:kern w:val="0"/>
          <w:sz w:val="200"/>
          <w:szCs w:val="28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-182880</wp:posOffset>
            </wp:positionH>
            <wp:positionV relativeFrom="paragraph">
              <wp:posOffset>-350520</wp:posOffset>
            </wp:positionV>
            <wp:extent cx="5342400" cy="3564000"/>
            <wp:effectExtent l="0" t="0" r="0" b="0"/>
            <wp:wrapNone/>
            <wp:docPr id="22" name="圖片 22" descr="NEWS GOV-MO: 無車日單車遊推廣綠色出行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NEWS GOV-MO: 無車日單車遊推廣綠色出行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400" cy="35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72C0" w:rsidRDefault="002E5F39"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4967923</wp:posOffset>
            </wp:positionH>
            <wp:positionV relativeFrom="paragraph">
              <wp:posOffset>76519</wp:posOffset>
            </wp:positionV>
            <wp:extent cx="5342400" cy="3564000"/>
            <wp:effectExtent l="0" t="6032" r="4762" b="4763"/>
            <wp:wrapNone/>
            <wp:docPr id="23" name="圖片 23" descr="調低溫度VS調大風量」哪方法涼得較快？日本冷氣廠分享正確答案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調低溫度VS調大風量」哪方法涼得較快？日本冷氣廠分享正確答案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342400" cy="35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72C0" w:rsidRDefault="002E5F39">
      <w:pPr>
        <w:widowControl/>
      </w:pPr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1266825</wp:posOffset>
            </wp:positionV>
            <wp:extent cx="5342400" cy="3564000"/>
            <wp:effectExtent l="0" t="0" r="0" b="0"/>
            <wp:wrapNone/>
            <wp:docPr id="24" name="圖片 24" descr="兩成港人寧搭車五分鐘取代行路步行體驗單一宜釋放公共空間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兩成港人寧搭車五分鐘取代行路步行體驗單一宜釋放公共空間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400" cy="35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FB72C0" w:rsidSect="004E3F81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F81"/>
    <w:rsid w:val="00170D62"/>
    <w:rsid w:val="002E5F39"/>
    <w:rsid w:val="004E3F81"/>
    <w:rsid w:val="008E49C6"/>
    <w:rsid w:val="009B4548"/>
    <w:rsid w:val="00E706B6"/>
    <w:rsid w:val="00F721B4"/>
    <w:rsid w:val="00FB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22EB99-ECE9-4D9D-B858-3A897AC6E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D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70D6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microsoft.com/office/2007/relationships/hdphoto" Target="media/hdphoto2.wdp"/><Relationship Id="rId12" Type="http://schemas.microsoft.com/office/2007/relationships/hdphoto" Target="media/hdphoto4.wdp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microsoft.com/office/2007/relationships/hdphoto" Target="media/hdphoto1.wdp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microsoft.com/office/2007/relationships/hdphoto" Target="media/hdphoto3.wdp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10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Lenovo's User</dc:creator>
  <cp:keywords/>
  <dc:description/>
  <cp:lastModifiedBy>Lenovo's User</cp:lastModifiedBy>
  <cp:revision>3</cp:revision>
  <cp:lastPrinted>2026-03-06T06:28:00Z</cp:lastPrinted>
  <dcterms:created xsi:type="dcterms:W3CDTF">2026-03-06T02:40:00Z</dcterms:created>
  <dcterms:modified xsi:type="dcterms:W3CDTF">2026-03-28T04:14:00Z</dcterms:modified>
</cp:coreProperties>
</file>